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-920750</wp:posOffset>
            </wp:positionH>
            <wp:positionV relativeFrom="paragraph">
              <wp:posOffset>-899795</wp:posOffset>
            </wp:positionV>
            <wp:extent cx="7560310" cy="433514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5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33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>DRUŽINA: leposlovno ali neleposlovno delo o družini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Donatella Di Pietrantonio : Vrnjena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Nadja Ebner: Kako pokopati mamo, ki je še živa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Kent Haruf: Najini duši ponoči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Katarina Gomboc Čeh: Nihče nikogar ne spozna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Gerard Durell: Moja družina in druge živali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 Winton: Hiša na ulici oblakov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Elizabeth M. Noble: družinske počitnice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Morten Ramsland: Pasjeglavec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Michal Viewegh: Čudoviti pasji časi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Kader Abdolah: Hiša ob mošeji</w:t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LJUDSKO: leposlovno ali neleposlovno delo z etnološko noto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Irene Sóla: Pojem in gora pleše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Florinda Donner: Šabono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Jurij Ritheu: Sanje v megli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Alberto Villoldo ; Anne O'Neill: Knjiga šamanov o življenju in prehajanju : orodja za zdravljenje telesa, uma in duha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Alenka Puhar: Prvotno besedilo življenja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Zmago Šmitek: Šelest divjine: zeleno dno našega kozmosa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Petre M. Andreevski: Vsi obrazi smrti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Maja Godina Golja et. Al.: Govorica predmetov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Dekle, obljubljeno soncu : bosanske, hrvaške, makedonske, slovenske in srbske ljudske pravljice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Vlado Žabot: Volčje noči</w:t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NARAVA: leposlovno ali neleposlovno delo o naravi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Robin Wall Kimerer: Obilje in vzajemnost v naravnem svetu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Allesandra Viola: Vprašaj rastlino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Nastassja Martin: Verjeti v zveri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Oliver Sacks: Dnevnik iz Oaxace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Florence Williams: Narava zdravi in popravi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Anna Bolavá: V temo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Tanja Mastnak: Sibirija: antituristični roman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Erling Kagge: Tišina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Andrea Wulf: Iznajdba narave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Ajda Bračič: Kresničevje</w:t>
      </w:r>
    </w:p>
    <w:p>
      <w:pPr>
        <w:pStyle w:val="Normal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ILUSTRACIJA: strip ali ilustrirana knjiga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Hélène Delforge: Zaljubljena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Maša Ogrizek: Lisičja luna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Svetlana Makarovič: Baladne pravljice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Feri Lainšček: Prvotnost: poema o ljubezni (ilustrirana izdaja)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Samira Kentrić: Adna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Mark Crick: Sartrov lijak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Peter Sís: Zborovanje ptic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Alessandro Baricco: Svila (ilustrirana izdaja)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Yann Martel: Pijevo življenje (ilustrirana izdaja)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Partick Ness: Sedem minut do polnoči</w:t>
      </w:r>
    </w:p>
    <w:p>
      <w:pPr>
        <w:pStyle w:val="Normal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UDOBJE: </w:t>
      </w:r>
      <w:r>
        <w:rPr>
          <w:rFonts w:ascii="Calibri" w:hAnsi="Calibri"/>
          <w:b/>
          <w:bCs/>
          <w:color w:val="26191B"/>
          <w:sz w:val="24"/>
          <w:szCs w:val="24"/>
        </w:rPr>
        <w:t>knjiga, ki je v vaši coni udobja ali ki zbuja take občutke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Carsten Henn: Pekarnica zgodb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Emily Henry: Smešna zgodba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Richard Osman: Četrtkov klub za umore (serija)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Linn Skaber: Starost in radost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Satoshi Yagisawa: Moji dnevi v knjigarni Morisaki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Sally Page: Zbiralka zgodb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Nenad Veličković: Sto zmajev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Manuel Rivas: Mizarjev svinčnik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Lily Prior: La cucina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Jože Hudeček: Moje hiše</w:t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ČAROBNO: </w:t>
      </w:r>
      <w:r>
        <w:rPr>
          <w:rFonts w:ascii="Calibri" w:hAnsi="Calibri"/>
          <w:b/>
          <w:bCs/>
          <w:color w:val="000000"/>
          <w:sz w:val="24"/>
          <w:szCs w:val="24"/>
        </w:rPr>
        <w:t>knjiga z elementi čarobnega, fantastičnega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Kaliane Bradley: Ministrstvo za čas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Katarina Marinčič: Ženska s srebrnim očesom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Emilia Hart: Vešče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Victoria Schwab: Nevidno življene Addie Larue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Kelly Regan Barnhill: Deklica, ki je pila mesečino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Evie Woods: Izgubljena knjigarna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Markus Zusak: Odposlanec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Angelika Zöllner: Rdeča hiša ali skrivnost živih besed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Nina Kokelj: Milovanje</w:t>
      </w:r>
    </w:p>
    <w:p>
      <w:pPr>
        <w:pStyle w:val="ListParagraph"/>
        <w:numPr>
          <w:ilvl w:val="0"/>
          <w:numId w:val="6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Adrian P. Kezele: Rahu: breztelesni demo: obredna zgodba</w:t>
      </w:r>
    </w:p>
    <w:p>
      <w:pPr>
        <w:pStyle w:val="ListParagraph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ODKLON: </w:t>
      </w:r>
      <w:r>
        <w:rPr>
          <w:rFonts w:ascii="Calibri" w:hAnsi="Calibri"/>
          <w:b/>
          <w:bCs/>
          <w:color w:val="000000"/>
          <w:sz w:val="24"/>
          <w:szCs w:val="24"/>
        </w:rPr>
        <w:t>marginalne ali odklonske zgodbe in liki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Mathias Faldbakken: Coca hola company (1. del serije Skandinavska mizantropija)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Sayaka Murata: Ženska iz samopostrežne trgovine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Selma Skenderović: In če vsi pozabijo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Otessa Moshfegh: Eileen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Nika Maj: Iskanje izgubljenega fanta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Dubravka Ugrešič: Jaga baba je znesla jajce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Sebastiano Vassali: Himera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Sarah Waters: Žeparka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Jean Echenoz: Pobliski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Colum McCann: Plesalec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SPOL: </w:t>
      </w:r>
      <w:r>
        <w:rPr>
          <w:rFonts w:ascii="Calibri" w:hAnsi="Calibri"/>
          <w:b/>
          <w:bCs/>
          <w:color w:val="000000"/>
          <w:sz w:val="24"/>
          <w:szCs w:val="24"/>
        </w:rPr>
        <w:t>delo tematizira spol ali spolno identiteto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Eva Baltasar: Boulder/Permafrost/Mamut (trilogija, a je vsaka knjiga zgodba zase)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Alice Oseman: Vsi razen mene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Nina Medved: Rodna doba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Akawaeke Emezi: Kako je umrl Vivek Oji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Jeffrey Eugenides: Middlesex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Jennifer Clement: Molitve za ugrabljene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Margaret Mazzantini: Sijaj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Petja Rijavec: Zadnji odgovor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Kim Hye-jin: Moja hči</w:t>
      </w:r>
    </w:p>
    <w:p>
      <w:pPr>
        <w:pStyle w:val="ListParagraph"/>
        <w:numPr>
          <w:ilvl w:val="0"/>
          <w:numId w:val="8"/>
        </w:numPr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Saif ur Rehman Raja: Hidžra</w:t>
      </w:r>
    </w:p>
    <w:p>
      <w:pPr>
        <w:pStyle w:val="Normal"/>
        <w:spacing w:lineRule="auto" w:line="240" w:before="0" w:after="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l-S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Znak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40"/>
      <w:szCs w:val="40"/>
    </w:rPr>
  </w:style>
  <w:style w:type="paragraph" w:styleId="Heading2">
    <w:name w:val="Heading 2"/>
    <w:basedOn w:val="Normal"/>
    <w:next w:val="Normal"/>
    <w:link w:val="Naslov2Znak"/>
    <w:uiPriority w:val="9"/>
    <w:unhideWhenUsed/>
    <w:qFormat/>
    <w:pPr>
      <w:keepNext w:val="true"/>
      <w:keepLines/>
      <w:spacing w:lineRule="auto" w:line="276" w:before="40" w:after="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26"/>
      <w:szCs w:val="26"/>
    </w:rPr>
  </w:style>
  <w:style w:type="paragraph" w:styleId="Heading3">
    <w:name w:val="Heading 3"/>
    <w:basedOn w:val="Normal"/>
    <w:next w:val="Normal"/>
    <w:link w:val="Naslov3Znak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597"/>
      <w:sz w:val="28"/>
      <w:szCs w:val="28"/>
    </w:rPr>
  </w:style>
  <w:style w:type="paragraph" w:styleId="Heading4">
    <w:name w:val="Heading 4"/>
    <w:basedOn w:val="Normal"/>
    <w:next w:val="Normal"/>
    <w:link w:val="Naslov4Znak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597"/>
    </w:rPr>
  </w:style>
  <w:style w:type="paragraph" w:styleId="Heading5">
    <w:name w:val="Heading 5"/>
    <w:basedOn w:val="Normal"/>
    <w:next w:val="Normal"/>
    <w:link w:val="Naslov5Znak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597"/>
    </w:rPr>
  </w:style>
  <w:style w:type="paragraph" w:styleId="Heading6">
    <w:name w:val="Heading 6"/>
    <w:basedOn w:val="Normal"/>
    <w:next w:val="Normal"/>
    <w:link w:val="Naslov6Znak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Naslov7Znak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Naslov8Znak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Heading9">
    <w:name w:val="Heading 9"/>
    <w:basedOn w:val="Normal"/>
    <w:next w:val="Normal"/>
    <w:link w:val="Naslov9Znak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slov2Znak" w:customStyle="1">
    <w:name w:val="Naslov 2 Znak"/>
    <w:basedOn w:val="DefaultParagraphFont"/>
    <w:uiPriority w:val="9"/>
    <w:qFormat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26"/>
      <w:szCs w:val="26"/>
    </w:rPr>
  </w:style>
  <w:style w:type="character" w:styleId="Naslov1Znak" w:customStyle="1">
    <w:name w:val="Naslov 1 Znak"/>
    <w:basedOn w:val="DefaultParagraphFont"/>
    <w:uiPriority w:val="9"/>
    <w:qFormat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40"/>
      <w:szCs w:val="40"/>
    </w:rPr>
  </w:style>
  <w:style w:type="character" w:styleId="Naslov3Znak" w:customStyle="1">
    <w:name w:val="Naslov 3 Znak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2F5597"/>
      <w:sz w:val="28"/>
      <w:szCs w:val="28"/>
    </w:rPr>
  </w:style>
  <w:style w:type="character" w:styleId="Naslov4Znak" w:customStyle="1">
    <w:name w:val="Naslov 4 Znak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accent1" w:themeShade="bf" w:val="2F5597"/>
    </w:rPr>
  </w:style>
  <w:style w:type="character" w:styleId="Naslov5Znak" w:customStyle="1">
    <w:name w:val="Naslov 5 Znak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2F5597"/>
    </w:rPr>
  </w:style>
  <w:style w:type="character" w:styleId="Naslov6Znak" w:customStyle="1">
    <w:name w:val="Naslov 6 Znak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Naslov7Znak" w:customStyle="1">
    <w:name w:val="Naslov 7 Znak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Naslov8Znak" w:customStyle="1">
    <w:name w:val="Naslov 8 Znak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Naslov9Znak" w:customStyle="1">
    <w:name w:val="Naslov 9 Znak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NaslovZnak" w:customStyle="1">
    <w:name w:val="Naslov Znak"/>
    <w:basedOn w:val="DefaultParagraphFont"/>
    <w:uiPriority w:val="10"/>
    <w:qFormat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Znak" w:customStyle="1">
    <w:name w:val="Podnaslov Znak"/>
    <w:basedOn w:val="DefaultParagraphFont"/>
    <w:uiPriority w:val="11"/>
    <w:qFormat/>
    <w:rPr>
      <w:rFonts w:eastAsia="等线 Light" w:cs="" w:cstheme="majorBidi" w:eastAsiaTheme="majorEastAsia"/>
      <w:color w:themeColor="text1" w:themeTint="a6" w:val="595959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CitatZnak" w:customStyle="1">
    <w:name w:val="Citat Znak"/>
    <w:basedOn w:val="DefaultParagraphFont"/>
    <w:link w:val="Quote"/>
    <w:uiPriority w:val="29"/>
    <w:qFormat/>
    <w:rPr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themeColor="accent1" w:themeShade="bf" w:val="2F5597"/>
    </w:rPr>
  </w:style>
  <w:style w:type="character" w:styleId="IntenzivencitatZnak" w:customStyle="1">
    <w:name w:val="Intenziven citat Znak"/>
    <w:basedOn w:val="DefaultParagraphFont"/>
    <w:link w:val="IntenseQuote"/>
    <w:uiPriority w:val="30"/>
    <w:qFormat/>
    <w:rPr>
      <w:i/>
      <w:iCs/>
      <w:color w:themeColor="accent1" w:themeShade="bf" w:val="2F5597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themeColor="accent1" w:themeShade="bf" w:val="2F5597"/>
      <w:spacing w:val="5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PodnaslovZnak"/>
    <w:uiPriority w:val="11"/>
    <w:qFormat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NaslovZnak"/>
    <w:uiPriority w:val="10"/>
    <w:qFormat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Quote">
    <w:name w:val="Quote"/>
    <w:basedOn w:val="Normal"/>
    <w:next w:val="Normal"/>
    <w:link w:val="CitatZnak"/>
    <w:uiPriority w:val="29"/>
    <w:qFormat/>
    <w:pPr>
      <w:spacing w:before="160" w:after="160"/>
      <w:jc w:val="center"/>
    </w:pPr>
    <w:rPr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zivencitat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597"/>
    </w:rPr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LibreOffice/7.6.0.3$Windows_X86_64 LibreOffice_project/69edd8b8ebc41d00b4de3915dc82f8f0fc3b6265</Application>
  <AppVersion>15.0000</AppVersion>
  <Pages>3</Pages>
  <Words>567</Words>
  <Characters>3111</Characters>
  <CharactersWithSpaces>3514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2025-12-31T07:25:00Z</dcterms:created>
  <dc:creator>knjiznica logatec</dc:creator>
  <dc:description/>
  <dc:language>sl-SI</dc:language>
  <cp:lastModifiedBy/>
  <cp:lastPrinted>2025-12-31T12:07:51Z</cp:lastPrinted>
  <dcterms:modified xsi:type="dcterms:W3CDTF">2025-12-31T12:29:55Z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2D3479F9E50E43989A3463132D77E7D7_13</vt:lpwstr>
  </property>
  <property fmtid="{D5CDD505-2E9C-101B-9397-08002B2CF9AE}" pid="3" name="KSOProductBuildVer">
    <vt:lpwstr>1033-12.2.0.22549</vt:lpwstr>
  </property>
</Properties>
</file>